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DEC5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40C514FE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3C31D8D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сделке, в совершении которой имеется заинтересованность аффилированных лиц эмитента:</w:t>
      </w:r>
    </w:p>
    <w:p w14:paraId="4F519CCA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546"/>
      </w:tblGrid>
      <w:tr w:rsidR="005C25BB" w14:paraId="6B80B2D3" w14:textId="77777777" w:rsidTr="005C25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C0CF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8D5B" w14:textId="14F15712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Открытое акционерное общество «Гроднохлебпром»</w:t>
            </w:r>
          </w:p>
        </w:tc>
      </w:tr>
      <w:tr w:rsidR="005C25BB" w14:paraId="2B2880A7" w14:textId="77777777" w:rsidTr="005C25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2F87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704" w14:textId="37DB249C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г. Гродно, ул. Дзержинского, 52</w:t>
            </w:r>
          </w:p>
        </w:tc>
      </w:tr>
      <w:tr w:rsidR="005C25BB" w14:paraId="57FBBCBE" w14:textId="77777777" w:rsidTr="005C25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453C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2001" w14:textId="28468569" w:rsidR="004359B6" w:rsidRDefault="0043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44"/>
                <w:sz w:val="20"/>
                <w:szCs w:val="20"/>
              </w:rPr>
            </w:pPr>
            <w:r w:rsidRPr="004359B6">
              <w:rPr>
                <w:rStyle w:val="FontStyle44"/>
                <w:sz w:val="20"/>
                <w:szCs w:val="20"/>
              </w:rPr>
              <w:t>Первоначальная дата принятия решения</w:t>
            </w:r>
            <w:r>
              <w:rPr>
                <w:rStyle w:val="FontStyle44"/>
                <w:sz w:val="20"/>
                <w:szCs w:val="20"/>
              </w:rPr>
              <w:t xml:space="preserve"> –</w:t>
            </w:r>
          </w:p>
          <w:p w14:paraId="0020ADE1" w14:textId="0FD5881D" w:rsidR="004359B6" w:rsidRDefault="0043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44"/>
                <w:sz w:val="20"/>
                <w:szCs w:val="20"/>
              </w:rPr>
            </w:pPr>
            <w:r>
              <w:rPr>
                <w:rStyle w:val="FontStyle44"/>
                <w:sz w:val="20"/>
                <w:szCs w:val="20"/>
              </w:rPr>
              <w:t>26 июля 2022 г.</w:t>
            </w:r>
          </w:p>
          <w:p w14:paraId="6D7B1433" w14:textId="403629CC" w:rsidR="004359B6" w:rsidRPr="004359B6" w:rsidRDefault="0043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44"/>
                <w:sz w:val="20"/>
                <w:szCs w:val="20"/>
              </w:rPr>
            </w:pPr>
            <w:r>
              <w:rPr>
                <w:rStyle w:val="FontStyle44"/>
                <w:sz w:val="20"/>
                <w:szCs w:val="20"/>
              </w:rPr>
              <w:t xml:space="preserve">Дата принятия решения о внесении изменений </w:t>
            </w:r>
            <w:r w:rsidR="00E55BAD">
              <w:rPr>
                <w:rStyle w:val="FontStyle44"/>
                <w:sz w:val="20"/>
                <w:szCs w:val="20"/>
              </w:rPr>
              <w:t>-</w:t>
            </w:r>
          </w:p>
          <w:p w14:paraId="5C58DBF9" w14:textId="71E279FF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5BB">
              <w:rPr>
                <w:rStyle w:val="FontStyle44"/>
                <w:sz w:val="20"/>
                <w:szCs w:val="20"/>
              </w:rPr>
              <w:t>24 ноября 2022 г.</w:t>
            </w:r>
          </w:p>
        </w:tc>
      </w:tr>
      <w:tr w:rsidR="005C25BB" w14:paraId="1835A37D" w14:textId="77777777" w:rsidTr="005C25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A454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2C84" w14:textId="00D08206" w:rsidR="005C25BB" w:rsidRPr="005C25BB" w:rsidRDefault="0043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5C25BB" w:rsidRPr="005C25BB">
              <w:rPr>
                <w:rFonts w:ascii="Times New Roman" w:hAnsi="Times New Roman"/>
                <w:sz w:val="20"/>
                <w:szCs w:val="20"/>
              </w:rPr>
              <w:t>оговор оказания услуг</w:t>
            </w:r>
          </w:p>
        </w:tc>
      </w:tr>
      <w:tr w:rsidR="005C25BB" w14:paraId="3F78B7FA" w14:textId="77777777" w:rsidTr="005C25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BC96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20C7" w14:textId="78DB6DB9" w:rsidR="005C25BB" w:rsidRDefault="00A3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Заказчик - </w:t>
            </w:r>
            <w:r w:rsidR="005C25BB" w:rsidRPr="005C25BB">
              <w:rPr>
                <w:rFonts w:ascii="Times New Roman" w:hAnsi="Times New Roman"/>
                <w:sz w:val="20"/>
                <w:szCs w:val="20"/>
              </w:rPr>
              <w:t>Открытое акционерное общество «Гроднохлебпром»</w:t>
            </w:r>
          </w:p>
          <w:p w14:paraId="079FE007" w14:textId="1B6225CA" w:rsidR="005C25BB" w:rsidRDefault="00A34B1C" w:rsidP="005C25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Исполнитель - </w:t>
            </w:r>
            <w:r w:rsidR="005C25BB" w:rsidRPr="005C25BB">
              <w:rPr>
                <w:rFonts w:ascii="Times New Roman" w:hAnsi="Times New Roman"/>
                <w:sz w:val="20"/>
                <w:szCs w:val="20"/>
              </w:rPr>
              <w:t>Открытое акционерное общество «</w:t>
            </w:r>
            <w:r w:rsidR="005C25BB">
              <w:rPr>
                <w:rFonts w:ascii="Times New Roman" w:hAnsi="Times New Roman"/>
                <w:sz w:val="20"/>
                <w:szCs w:val="20"/>
              </w:rPr>
              <w:t>Лидахлебопродукт</w:t>
            </w:r>
            <w:r w:rsidR="005C25BB" w:rsidRPr="005C25BB">
              <w:rPr>
                <w:rFonts w:ascii="Times New Roman" w:hAnsi="Times New Roman"/>
                <w:sz w:val="20"/>
                <w:szCs w:val="20"/>
              </w:rPr>
              <w:t>»</w:t>
            </w:r>
            <w:r w:rsidR="00EB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C8BFF3" w14:textId="0AEA12B3" w:rsidR="009A499B" w:rsidRDefault="009A499B" w:rsidP="009A499B">
            <w:pPr>
              <w:rPr>
                <w:rFonts w:ascii="Times New Roman" w:hAnsi="Times New Roman"/>
                <w:sz w:val="30"/>
                <w:szCs w:val="30"/>
              </w:rPr>
            </w:pPr>
            <w:r w:rsidRPr="009A499B">
              <w:rPr>
                <w:rFonts w:ascii="Times New Roman" w:hAnsi="Times New Roman"/>
              </w:rPr>
              <w:t>Стороны сделки являются участниками холдинга «Гродномясомолпром»</w:t>
            </w:r>
          </w:p>
        </w:tc>
      </w:tr>
      <w:tr w:rsidR="005C25BB" w14:paraId="61E46CCF" w14:textId="77777777" w:rsidTr="005C25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E7A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AD3" w14:textId="51D4687E" w:rsidR="005C25BB" w:rsidRDefault="00F05FEF" w:rsidP="00F05FEF">
            <w:pPr>
              <w:spacing w:after="0" w:line="240" w:lineRule="auto"/>
              <w:ind w:hanging="10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05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О</w:t>
            </w:r>
            <w:r w:rsidRPr="00F05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казание возмездных услуг по организации доставки зерна, хранению зерна, сопутствующих услуг при приемке и учете зерна по государ</w:t>
            </w:r>
            <w:r w:rsidRPr="00F05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softHyphen/>
              <w:t>ственному заказу</w:t>
            </w:r>
          </w:p>
        </w:tc>
      </w:tr>
      <w:tr w:rsidR="005C25BB" w14:paraId="3C7D06D2" w14:textId="77777777" w:rsidTr="005C25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1A4B" w14:textId="4CA96978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частью первой статьи 57 Закона РБ «О хозяйственных обществах» лиц, указанных в абзацах втором– четвертом части </w:t>
            </w:r>
            <w:r w:rsidR="00124B40">
              <w:rPr>
                <w:rFonts w:ascii="Times New Roman" w:hAnsi="Times New Roman"/>
                <w:sz w:val="20"/>
                <w:szCs w:val="20"/>
              </w:rPr>
              <w:t>девят</w:t>
            </w:r>
            <w:r>
              <w:rPr>
                <w:rFonts w:ascii="Times New Roman" w:hAnsi="Times New Roman"/>
                <w:sz w:val="20"/>
                <w:szCs w:val="20"/>
              </w:rPr>
              <w:t>ой статьи 57 Закона Республики Беларусь «О хозяйственных обществах» *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619A" w14:textId="25E4526D" w:rsidR="001E50C5" w:rsidRPr="001E50C5" w:rsidRDefault="001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0C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25BB" w14:paraId="4EA0B833" w14:textId="77777777" w:rsidTr="005C25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0C5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F1B1" w14:textId="049A5D11" w:rsidR="009048E7" w:rsidRPr="009048E7" w:rsidRDefault="009048E7" w:rsidP="009048E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048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Ориентировочная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сумма сделки</w:t>
            </w:r>
            <w:r w:rsidRPr="009048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:</w:t>
            </w:r>
          </w:p>
          <w:p w14:paraId="6B2505CA" w14:textId="50DC1F1D" w:rsidR="009048E7" w:rsidRPr="009048E7" w:rsidRDefault="009048E7" w:rsidP="009048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9048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165 000,00 белорусских рублей без учета НДС</w:t>
            </w:r>
          </w:p>
          <w:p w14:paraId="51A1FE2C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C25BB" w14:paraId="66543BBC" w14:textId="77777777" w:rsidTr="005C25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4AAE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Балансовая стоимость активов (стоимость активов),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B9FF" w14:textId="3225A89D" w:rsidR="005C25BB" w:rsidRPr="009048E7" w:rsidRDefault="00904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048E7">
              <w:rPr>
                <w:rFonts w:ascii="Times New Roman" w:hAnsi="Times New Roman"/>
                <w:sz w:val="20"/>
                <w:szCs w:val="20"/>
              </w:rPr>
              <w:t>Балансовая стоимость активов по состоянию на 01.10.2022 составляет 51 437 000,00 белорусских рублей</w:t>
            </w:r>
          </w:p>
        </w:tc>
      </w:tr>
    </w:tbl>
    <w:p w14:paraId="48847BCE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1D8E65E1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7AE72C9F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 </w:t>
      </w:r>
      <w:bookmarkStart w:id="0" w:name="a801"/>
      <w:bookmarkEnd w:id="0"/>
      <w:r>
        <w:rPr>
          <w:rFonts w:ascii="Times New Roman" w:hAnsi="Times New Roman"/>
          <w:sz w:val="16"/>
          <w:szCs w:val="16"/>
        </w:rPr>
        <w:t xml:space="preserve">        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 хозяйственного общества;</w:t>
      </w:r>
    </w:p>
    <w:p w14:paraId="11A7BF55" w14:textId="77777777" w:rsidR="005C25BB" w:rsidRDefault="005C25BB" w:rsidP="005C25BB">
      <w:pPr>
        <w:pStyle w:val="newncpi"/>
        <w:rPr>
          <w:sz w:val="16"/>
          <w:szCs w:val="16"/>
        </w:rPr>
      </w:pPr>
      <w:r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 хозяйственного общества;</w:t>
      </w:r>
    </w:p>
    <w:p w14:paraId="6B63E52F" w14:textId="77777777" w:rsidR="005C25BB" w:rsidRDefault="005C25BB" w:rsidP="005C25BB">
      <w:pPr>
        <w:pStyle w:val="newncpi"/>
        <w:rPr>
          <w:sz w:val="16"/>
          <w:szCs w:val="16"/>
        </w:rPr>
      </w:pPr>
      <w:r>
        <w:rPr>
          <w:sz w:val="16"/>
          <w:szCs w:val="16"/>
        </w:rPr>
        <w:t>члены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725C3CF3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BE2DB2B" w14:textId="77777777" w:rsidR="00FE5828" w:rsidRDefault="00FE5828"/>
    <w:sectPr w:rsidR="00FE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8"/>
    <w:rsid w:val="00124B40"/>
    <w:rsid w:val="001E50C5"/>
    <w:rsid w:val="004359B6"/>
    <w:rsid w:val="005C25BB"/>
    <w:rsid w:val="009048E7"/>
    <w:rsid w:val="009A499B"/>
    <w:rsid w:val="00A34B1C"/>
    <w:rsid w:val="00E55BAD"/>
    <w:rsid w:val="00EB206B"/>
    <w:rsid w:val="00F05FEF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85BD"/>
  <w15:chartTrackingRefBased/>
  <w15:docId w15:val="{4BA56F98-A85D-4739-9DCC-D149328B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B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C25B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5C25B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ПБиОТ (место1)</dc:creator>
  <cp:keywords/>
  <dc:description/>
  <cp:lastModifiedBy>Служба ПБиОТ (место1)</cp:lastModifiedBy>
  <cp:revision>9</cp:revision>
  <cp:lastPrinted>2022-11-25T11:40:00Z</cp:lastPrinted>
  <dcterms:created xsi:type="dcterms:W3CDTF">2022-11-25T11:00:00Z</dcterms:created>
  <dcterms:modified xsi:type="dcterms:W3CDTF">2022-11-25T11:46:00Z</dcterms:modified>
</cp:coreProperties>
</file>